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C29" w:rsidRDefault="00720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Аннотация к рабочей программе</w:t>
      </w:r>
    </w:p>
    <w:p w:rsidR="00C72C29" w:rsidRDefault="00720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 географии  9  класса</w:t>
      </w:r>
    </w:p>
    <w:p w:rsidR="00C72C29" w:rsidRDefault="00C72C2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72C29" w:rsidRDefault="00720FC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Данная рабочая программа составлена на основании стандарта основного общего образования, примерной программы для основного общего образования по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УМК  Е.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Домогацких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9 класса 2010. </w:t>
      </w:r>
    </w:p>
    <w:p w:rsidR="00C72C29" w:rsidRDefault="00720FC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</w:p>
    <w:p w:rsidR="00C72C29" w:rsidRDefault="00720FC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Изучение географии в основной школе направлено на достижение следующих целей: </w:t>
      </w:r>
    </w:p>
    <w:p w:rsidR="00C72C29" w:rsidRDefault="00720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• ос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воение знаний </w:t>
      </w:r>
      <w:r>
        <w:rPr>
          <w:rFonts w:ascii="Times New Roman" w:eastAsia="Times New Roman" w:hAnsi="Times New Roman" w:cs="Times New Roman"/>
          <w:color w:val="000000"/>
          <w:sz w:val="24"/>
        </w:rPr>
        <w:t>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ования; </w:t>
      </w:r>
    </w:p>
    <w:p w:rsidR="00C72C29" w:rsidRDefault="00720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• овладение умениями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ориентироваться на местности; использовать один из «языков» международного общения — географическую карту, статистические материалы, современные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геоинформационные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технологии для поиска, интерпретации и демонстрации различных г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еографических данных; применять географические знания для объяснения и оценки разнообразных явлений и процессов; </w:t>
      </w:r>
    </w:p>
    <w:p w:rsidR="00C72C29" w:rsidRDefault="00720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• развитие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познавательных интересов, интеллектуальных и творческих способностей в процессе наблюдений за состоянием окружающей среды, решения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географических задач, самостоятельного приобретения новых знаний; </w:t>
      </w:r>
    </w:p>
    <w:p w:rsidR="00C72C29" w:rsidRDefault="00720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• воспитание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 </w:t>
      </w:r>
    </w:p>
    <w:p w:rsidR="00C72C29" w:rsidRDefault="00720F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• формирование спо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собности и готовности </w:t>
      </w:r>
      <w:r>
        <w:rPr>
          <w:rFonts w:ascii="Times New Roman" w:eastAsia="Times New Roman" w:hAnsi="Times New Roman" w:cs="Times New Roman"/>
          <w:color w:val="000000"/>
          <w:sz w:val="24"/>
        </w:rPr>
        <w:t>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я безопасности окружающей среды как сферы жизнедеятельности </w:t>
      </w:r>
    </w:p>
    <w:p w:rsidR="00C72C29" w:rsidRDefault="00720FC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Результаты изучения курса полностью соответствует стандарту. Требования направлены на реализацию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практико-ориентированного и личностно-ориентированного подходов; освоение учащими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</w:p>
    <w:p w:rsidR="00C72C29" w:rsidRDefault="00720FCB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Рабочая программа расс</w:t>
      </w:r>
      <w:r>
        <w:rPr>
          <w:rFonts w:ascii="Calibri" w:eastAsia="Calibri" w:hAnsi="Calibri" w:cs="Calibri"/>
          <w:sz w:val="24"/>
        </w:rPr>
        <w:t xml:space="preserve">читана на 68 часов, 2 часа в неделю.                                                          </w:t>
      </w:r>
    </w:p>
    <w:p w:rsidR="00C72C29" w:rsidRDefault="00C72C29">
      <w:pPr>
        <w:rPr>
          <w:rFonts w:ascii="Calibri" w:eastAsia="Calibri" w:hAnsi="Calibri" w:cs="Calibri"/>
        </w:rPr>
      </w:pPr>
    </w:p>
    <w:sectPr w:rsidR="00C72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C29"/>
    <w:rsid w:val="00720FCB"/>
    <w:rsid w:val="00C7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3</cp:revision>
  <dcterms:created xsi:type="dcterms:W3CDTF">2017-10-19T06:12:00Z</dcterms:created>
  <dcterms:modified xsi:type="dcterms:W3CDTF">2017-10-19T06:12:00Z</dcterms:modified>
</cp:coreProperties>
</file>